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0D4206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4206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="00B3529E" w:rsidRPr="000D4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A80" w:rsidRPr="000D4206">
        <w:rPr>
          <w:rFonts w:ascii="Times New Roman" w:hAnsi="Times New Roman" w:cs="Times New Roman"/>
          <w:bCs/>
          <w:sz w:val="24"/>
          <w:szCs w:val="24"/>
        </w:rPr>
        <w:t>Платное обслуживание населения в Новосибирской области</w:t>
      </w:r>
    </w:p>
    <w:p w:rsidR="002D3626" w:rsidRPr="000D4206" w:rsidRDefault="00AE49C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/>
          <w:bCs/>
          <w:sz w:val="24"/>
          <w:szCs w:val="24"/>
        </w:rPr>
        <w:t>Шифр издания</w:t>
      </w:r>
      <w:r w:rsidR="002D3626" w:rsidRPr="000D42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D4206">
        <w:rPr>
          <w:rFonts w:ascii="Times New Roman" w:hAnsi="Times New Roman" w:cs="Times New Roman"/>
          <w:bCs/>
          <w:sz w:val="24"/>
          <w:szCs w:val="24"/>
        </w:rPr>
        <w:t xml:space="preserve">5.37 </w:t>
      </w:r>
      <w:r w:rsidR="000D4206" w:rsidRPr="000D4206">
        <w:rPr>
          <w:rFonts w:ascii="Times New Roman" w:hAnsi="Times New Roman" w:cs="Times New Roman"/>
          <w:bCs/>
          <w:i/>
          <w:sz w:val="24"/>
          <w:szCs w:val="24"/>
        </w:rPr>
        <w:t xml:space="preserve">(до 2022 года шифр </w:t>
      </w:r>
      <w:r w:rsidR="00A23A80" w:rsidRPr="000D4206">
        <w:rPr>
          <w:rFonts w:ascii="Times New Roman" w:hAnsi="Times New Roman" w:cs="Times New Roman"/>
          <w:bCs/>
          <w:i/>
          <w:sz w:val="24"/>
          <w:szCs w:val="24"/>
        </w:rPr>
        <w:t>15.13</w:t>
      </w:r>
      <w:r w:rsidR="000D4206" w:rsidRPr="000D420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D3626" w:rsidRPr="000D4206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/>
          <w:bCs/>
          <w:sz w:val="24"/>
          <w:szCs w:val="24"/>
        </w:rPr>
        <w:t xml:space="preserve">Срок выпуска: </w:t>
      </w:r>
      <w:r w:rsidR="005D248A" w:rsidRPr="000D4206">
        <w:rPr>
          <w:rFonts w:ascii="Times New Roman" w:hAnsi="Times New Roman" w:cs="Times New Roman"/>
          <w:bCs/>
          <w:sz w:val="24"/>
          <w:szCs w:val="24"/>
        </w:rPr>
        <w:t>Ноябрь</w:t>
      </w:r>
    </w:p>
    <w:p w:rsidR="002D3626" w:rsidRPr="000D4206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/>
          <w:bCs/>
          <w:sz w:val="24"/>
          <w:szCs w:val="24"/>
        </w:rPr>
        <w:t xml:space="preserve">Вид документа: </w:t>
      </w:r>
      <w:r w:rsidR="00A42D8D" w:rsidRPr="000D4206">
        <w:rPr>
          <w:rFonts w:ascii="Times New Roman" w:hAnsi="Times New Roman" w:cs="Times New Roman"/>
          <w:bCs/>
          <w:sz w:val="24"/>
          <w:szCs w:val="24"/>
        </w:rPr>
        <w:t>Сборник</w:t>
      </w:r>
    </w:p>
    <w:p w:rsidR="00253202" w:rsidRDefault="00253202" w:rsidP="0025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253202" w:rsidRDefault="00253202" w:rsidP="0025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301DE3" w:rsidRDefault="00301DE3" w:rsidP="0030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0D4206" w:rsidRPr="000D4206" w:rsidRDefault="000D420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0D4206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206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2D3626" w:rsidRPr="000D4206" w:rsidRDefault="00094DF3" w:rsidP="00D0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37A7A" w:rsidRPr="000D4206">
        <w:rPr>
          <w:rFonts w:ascii="Times New Roman" w:hAnsi="Times New Roman" w:cs="Times New Roman"/>
          <w:bCs/>
          <w:sz w:val="24"/>
          <w:szCs w:val="24"/>
        </w:rPr>
        <w:t xml:space="preserve">сборнике </w:t>
      </w:r>
      <w:r w:rsidR="00466087" w:rsidRPr="000D4206">
        <w:rPr>
          <w:rFonts w:ascii="Times New Roman" w:hAnsi="Times New Roman" w:cs="Times New Roman"/>
          <w:bCs/>
          <w:sz w:val="24"/>
          <w:szCs w:val="24"/>
        </w:rPr>
        <w:t xml:space="preserve">представлена информация о </w:t>
      </w:r>
      <w:r w:rsidR="0004010A" w:rsidRPr="000D4206">
        <w:rPr>
          <w:rFonts w:ascii="Times New Roman" w:hAnsi="Times New Roman" w:cs="Times New Roman"/>
          <w:bCs/>
          <w:sz w:val="24"/>
          <w:szCs w:val="24"/>
        </w:rPr>
        <w:t>предоставлении платных услуг населению Новосибирской области.</w:t>
      </w:r>
      <w:r w:rsidRPr="000D42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4206" w:rsidRPr="000D4206" w:rsidRDefault="000D420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ECA" w:rsidRPr="000D4206" w:rsidRDefault="00D26AEC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20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253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202" w:rsidRPr="00253202">
        <w:rPr>
          <w:rFonts w:ascii="Times New Roman" w:hAnsi="Times New Roman" w:cs="Times New Roman"/>
          <w:bCs/>
          <w:i/>
          <w:sz w:val="24"/>
          <w:szCs w:val="24"/>
        </w:rPr>
        <w:t>(может отличаться от сборника)</w:t>
      </w:r>
    </w:p>
    <w:p w:rsidR="00466087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Предисловие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 Основные социально-экономические показатели Новосибирской области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 Основные показатели платных услуг населению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2.1 Объем платных услуг населению по видам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2.2 Объем платных услуг населению по видам на одного работника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2.3 Структура платных услуг населению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2.4 Структура платных услуг населению (диаграмма)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2.5 Темпы роста платных услуг населению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2.6 Индексы физического объема платных услуг населению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2.7 Динамика объема платных услуг населению (диаграмма)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2.8 Структура расходов домашних хозяйств на оплату услуг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3 Транспортные услуги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3.1 Динамика объема транспортных услуг населению (диаграмма)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3.2 Индексы потребительских тарифов на отдельные группы услуг пассажирского транспорта (диаграмма)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3.3 Средние потребительские тарифы на отдельные виды услуг пассажирского транспорта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4 Услуги связи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4.1 Динамика объема услуг населению (диаграмма)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4.2 Индексы потребительских тарифов на отдельные группы услуг связи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4.3 Средние потребительские тарифы на отдельные виды услуг связи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 Жилищно-коммунальные услуги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 Динамика объема жилищно-коммунальных услуг населению (диаграмма)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5.2 Жилищные услуги</w:t>
      </w:r>
    </w:p>
    <w:p w:rsidR="0004010A" w:rsidRPr="000D4206" w:rsidRDefault="0004010A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5.3 Коммунальные услуги</w:t>
      </w:r>
    </w:p>
    <w:p w:rsidR="0004010A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5.4 Индексы потребительских тарифов на отдельные виды жилищных и коммунальных услуг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5.5 Средние потребительские тарифы на отдельные виды жилищных и коммунальных услуг 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5.6 Основные сведения о жилищном фонде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5.7 Характеристика квартир по числу комнат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5.8 Распределение жилых квартир по числу комнат (диаграмма)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5.9 Благоустройство жилищного фонда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5.10 Благоустройство жилищного фонда (диаграмма)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5.11 Основные показатели работы коммунального хозяйства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5.12 Структура жилищно-коммунальных платежей населения (диаграмма)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5.13 Субсидии населению по оплате жилищно-коммунальных услуг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5.14 Социальная поддержка населения по оплате жилищно-коммунальных услуг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5.15 Динамика предоставления населению субсидий и социальной поддержке по оплате жилищно-коммунальных услуг (диаграмма)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6 Услуги учреждений культуры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6.1 Динамика услуг учреждений культуры (диаграмма)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6.2 Индексы потребительских тарифов на отдельные группы услуг учреждений культуры 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6.3 Средние потребительские тарифы на отдельные виды услуг учреждений культуры 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 Услуги в сфере туризма и отдыха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lastRenderedPageBreak/>
        <w:t>7.1 Услуги туристических агентств, туроператоров и прочие услуги по бронированию и сопутствующие им услуги</w:t>
      </w:r>
    </w:p>
    <w:p w:rsidR="0003590D" w:rsidRPr="000D4206" w:rsidRDefault="0003590D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7.2 Динамика услуг туристических аген</w:t>
      </w:r>
      <w:r w:rsidR="00F875D1" w:rsidRPr="000D4206">
        <w:rPr>
          <w:rFonts w:ascii="Times New Roman" w:hAnsi="Times New Roman" w:cs="Times New Roman"/>
          <w:bCs/>
          <w:sz w:val="24"/>
          <w:szCs w:val="24"/>
        </w:rPr>
        <w:t>тств, туроператоров и прочих услуг по бронированию и сопутствующие услуги (диаграмма)</w:t>
      </w:r>
    </w:p>
    <w:p w:rsidR="00F875D1" w:rsidRPr="000D4206" w:rsidRDefault="00F875D1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7.3 Основные сведения о деятельности турфирм</w:t>
      </w:r>
    </w:p>
    <w:p w:rsidR="00F875D1" w:rsidRPr="000D4206" w:rsidRDefault="00F875D1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7.4 Динамика реализации туристского продукта населению (диаграмма)</w:t>
      </w:r>
    </w:p>
    <w:p w:rsidR="00F875D1" w:rsidRPr="000D4206" w:rsidRDefault="00F875D1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7.5 </w:t>
      </w:r>
      <w:r w:rsidR="00657F3E" w:rsidRPr="000D4206">
        <w:rPr>
          <w:rFonts w:ascii="Times New Roman" w:hAnsi="Times New Roman" w:cs="Times New Roman"/>
          <w:bCs/>
          <w:sz w:val="24"/>
          <w:szCs w:val="24"/>
        </w:rPr>
        <w:t>Услуги гостиниц и аналогичные услуги по предоставлению временного жилья</w:t>
      </w:r>
    </w:p>
    <w:p w:rsidR="00657F3E" w:rsidRPr="000D4206" w:rsidRDefault="00657F3E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7.6 Динамика услуг гостиниц и аналогичных услуг по предоставлению временного жилья (диаграмма)</w:t>
      </w:r>
    </w:p>
    <w:p w:rsidR="00657F3E" w:rsidRPr="000D4206" w:rsidRDefault="00657F3E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7.7 Услуги санаторно-курортных организаций </w:t>
      </w:r>
    </w:p>
    <w:p w:rsidR="0003590D" w:rsidRPr="000D4206" w:rsidRDefault="00657F3E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7.8 Динамика услуг санаторно-курортных организаций </w:t>
      </w:r>
    </w:p>
    <w:p w:rsidR="00657F3E" w:rsidRPr="000D4206" w:rsidRDefault="00657F3E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7.9 Основные показатели деятельности коллективных средств размещения </w:t>
      </w:r>
    </w:p>
    <w:p w:rsidR="00657F3E" w:rsidRPr="000D4206" w:rsidRDefault="00657F3E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7.10 Индексы потребительских цен на отдельные группы услуг в области туризма</w:t>
      </w:r>
    </w:p>
    <w:p w:rsidR="00657F3E" w:rsidRPr="000D4206" w:rsidRDefault="00657F3E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7.11 Индексы потребительских цен на отдельные виды услуг в области туризма</w:t>
      </w:r>
    </w:p>
    <w:p w:rsidR="00DE6CA1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7.12 Средние тарифы на отдельные виды услуг в области туризма 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8 Услуги физической культуры и спорта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8.1 Динамика услуг физической культуры и спорта (диаграмма)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8.2 Индексы потребительских цен на отдельные услуги физической культуры и спорта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8.3 Средние тарифы на отдельные виды услуг физической культуры и спорта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9 Медицинские услуги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9.1 Динамика медицинских услуг (диаграмма)</w:t>
      </w:r>
    </w:p>
    <w:p w:rsidR="00DE6CA1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9.2 Индексы потребительских цен на отдельные виды медицинских услуг</w:t>
      </w:r>
    </w:p>
    <w:p w:rsidR="00974EEB" w:rsidRPr="000D4206" w:rsidRDefault="00974EEB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9.3 Средние потребительские цены на отдельные виды медицинских услуг</w:t>
      </w:r>
    </w:p>
    <w:p w:rsidR="00974EEB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10 Услуги системы образования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10.1 Динамика услуг системы образования (диаграмма)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10.2 Индексы потребительских цен на отдельные группы услуг системы образования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10.3 Индексы потребительских цен на отдельные услуги системы образования 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10.4 Средние потребительские цены на отдельные виды услуг системы образования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 Бытовые услуги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11.1 Динамика объема бытовых услуг населению (диаграмма)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11.2 Объем бытовых услуг населению по видам 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11.3 Объем бытовых услуг населению по видам в расчете на одного жителя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11.4 Структура бытовых услуг населению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11.5 Структура бытовых услуг населению (диаграмма)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11.6 Темпы роста бытовых услуг населению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11.7 Индексы физического объема бытовых услуг населению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11.8 Индексы потребительских тарифов на отдельные группы бытовых услуг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11.9 Индексы потребительских тарифов на отдельные виды бытовых услуг</w:t>
      </w:r>
    </w:p>
    <w:p w:rsidR="007E4818" w:rsidRPr="000D4206" w:rsidRDefault="007E4818" w:rsidP="00C4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>11.10 Средние потребительские тарифы на отдельные виды бытовых услуг</w:t>
      </w:r>
    </w:p>
    <w:p w:rsidR="00C51C42" w:rsidRPr="000D4206" w:rsidRDefault="007E4818" w:rsidP="000D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206">
        <w:rPr>
          <w:rFonts w:ascii="Times New Roman" w:hAnsi="Times New Roman" w:cs="Times New Roman"/>
          <w:bCs/>
          <w:sz w:val="24"/>
          <w:szCs w:val="24"/>
        </w:rPr>
        <w:t xml:space="preserve">Методологический комментарий </w:t>
      </w:r>
    </w:p>
    <w:sectPr w:rsidR="00C51C42" w:rsidRPr="000D4206" w:rsidSect="00525C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D38"/>
    <w:rsid w:val="0003590D"/>
    <w:rsid w:val="0004010A"/>
    <w:rsid w:val="0004259A"/>
    <w:rsid w:val="000761D0"/>
    <w:rsid w:val="00076AEA"/>
    <w:rsid w:val="000856E9"/>
    <w:rsid w:val="000914F5"/>
    <w:rsid w:val="00094DF3"/>
    <w:rsid w:val="000D25C6"/>
    <w:rsid w:val="000D4206"/>
    <w:rsid w:val="000D6024"/>
    <w:rsid w:val="000F18E4"/>
    <w:rsid w:val="0011315D"/>
    <w:rsid w:val="001E2443"/>
    <w:rsid w:val="002029F2"/>
    <w:rsid w:val="00247A50"/>
    <w:rsid w:val="00253202"/>
    <w:rsid w:val="002539F1"/>
    <w:rsid w:val="00266BC7"/>
    <w:rsid w:val="00285D2D"/>
    <w:rsid w:val="002A01A3"/>
    <w:rsid w:val="002A0E98"/>
    <w:rsid w:val="002A7BB3"/>
    <w:rsid w:val="002D17A1"/>
    <w:rsid w:val="002D3626"/>
    <w:rsid w:val="002D7FC5"/>
    <w:rsid w:val="002E7791"/>
    <w:rsid w:val="002F01E7"/>
    <w:rsid w:val="002F757E"/>
    <w:rsid w:val="00301DE3"/>
    <w:rsid w:val="003334B1"/>
    <w:rsid w:val="00356838"/>
    <w:rsid w:val="00374652"/>
    <w:rsid w:val="00404D86"/>
    <w:rsid w:val="00431999"/>
    <w:rsid w:val="0043279D"/>
    <w:rsid w:val="00437A7A"/>
    <w:rsid w:val="00466087"/>
    <w:rsid w:val="004922A2"/>
    <w:rsid w:val="004C3CE7"/>
    <w:rsid w:val="004E203F"/>
    <w:rsid w:val="004F4A15"/>
    <w:rsid w:val="005116A1"/>
    <w:rsid w:val="00525C49"/>
    <w:rsid w:val="00574478"/>
    <w:rsid w:val="0059614F"/>
    <w:rsid w:val="00596CAD"/>
    <w:rsid w:val="00596EA7"/>
    <w:rsid w:val="005D248A"/>
    <w:rsid w:val="005E3B1B"/>
    <w:rsid w:val="005E4590"/>
    <w:rsid w:val="00610260"/>
    <w:rsid w:val="00634356"/>
    <w:rsid w:val="0063586F"/>
    <w:rsid w:val="006419AF"/>
    <w:rsid w:val="00657F3E"/>
    <w:rsid w:val="006624D8"/>
    <w:rsid w:val="0067561B"/>
    <w:rsid w:val="00681D8A"/>
    <w:rsid w:val="006B1FDA"/>
    <w:rsid w:val="006C1152"/>
    <w:rsid w:val="006C4490"/>
    <w:rsid w:val="006E7866"/>
    <w:rsid w:val="006F65A7"/>
    <w:rsid w:val="007344B5"/>
    <w:rsid w:val="00775389"/>
    <w:rsid w:val="007A14BB"/>
    <w:rsid w:val="007B3DDB"/>
    <w:rsid w:val="007E4818"/>
    <w:rsid w:val="008133D9"/>
    <w:rsid w:val="00853F57"/>
    <w:rsid w:val="008709B0"/>
    <w:rsid w:val="00881AB4"/>
    <w:rsid w:val="008E5FB4"/>
    <w:rsid w:val="008F72C8"/>
    <w:rsid w:val="00900881"/>
    <w:rsid w:val="00935E13"/>
    <w:rsid w:val="0095180F"/>
    <w:rsid w:val="00954AFA"/>
    <w:rsid w:val="0095670B"/>
    <w:rsid w:val="009615FA"/>
    <w:rsid w:val="00973F5F"/>
    <w:rsid w:val="00974ECA"/>
    <w:rsid w:val="00974EEB"/>
    <w:rsid w:val="00976CED"/>
    <w:rsid w:val="009959C2"/>
    <w:rsid w:val="009A287B"/>
    <w:rsid w:val="009B69C3"/>
    <w:rsid w:val="009F0448"/>
    <w:rsid w:val="00A04AFB"/>
    <w:rsid w:val="00A2162F"/>
    <w:rsid w:val="00A23A80"/>
    <w:rsid w:val="00A42D8D"/>
    <w:rsid w:val="00AA2F87"/>
    <w:rsid w:val="00AE49CD"/>
    <w:rsid w:val="00B1670E"/>
    <w:rsid w:val="00B224B3"/>
    <w:rsid w:val="00B33264"/>
    <w:rsid w:val="00B3529E"/>
    <w:rsid w:val="00B57946"/>
    <w:rsid w:val="00B679B3"/>
    <w:rsid w:val="00B859BC"/>
    <w:rsid w:val="00BC6D59"/>
    <w:rsid w:val="00BE415D"/>
    <w:rsid w:val="00C10A0A"/>
    <w:rsid w:val="00C33EC6"/>
    <w:rsid w:val="00C432F1"/>
    <w:rsid w:val="00C51C42"/>
    <w:rsid w:val="00C541EB"/>
    <w:rsid w:val="00C615A5"/>
    <w:rsid w:val="00C773AC"/>
    <w:rsid w:val="00C77613"/>
    <w:rsid w:val="00CA2E57"/>
    <w:rsid w:val="00CC750C"/>
    <w:rsid w:val="00CD31EB"/>
    <w:rsid w:val="00CD67D7"/>
    <w:rsid w:val="00CF134E"/>
    <w:rsid w:val="00CF6EED"/>
    <w:rsid w:val="00D05714"/>
    <w:rsid w:val="00D11FC1"/>
    <w:rsid w:val="00D23FAB"/>
    <w:rsid w:val="00D26AEC"/>
    <w:rsid w:val="00D45001"/>
    <w:rsid w:val="00D70B62"/>
    <w:rsid w:val="00DA2416"/>
    <w:rsid w:val="00DD218D"/>
    <w:rsid w:val="00DE6CA1"/>
    <w:rsid w:val="00DF3211"/>
    <w:rsid w:val="00E276E8"/>
    <w:rsid w:val="00E427DC"/>
    <w:rsid w:val="00E50CFA"/>
    <w:rsid w:val="00E73547"/>
    <w:rsid w:val="00E84826"/>
    <w:rsid w:val="00E86C48"/>
    <w:rsid w:val="00EA1C6D"/>
    <w:rsid w:val="00EB7295"/>
    <w:rsid w:val="00EC49B3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50A5-3E1F-4B1F-88A5-D7FAB703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90</cp:revision>
  <dcterms:created xsi:type="dcterms:W3CDTF">2019-02-25T02:31:00Z</dcterms:created>
  <dcterms:modified xsi:type="dcterms:W3CDTF">2023-11-13T06:32:00Z</dcterms:modified>
</cp:coreProperties>
</file>